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10ECA" w14:textId="77777777" w:rsidR="00161D4B" w:rsidRPr="00161D4B" w:rsidRDefault="00161D4B" w:rsidP="00161D4B">
      <w:pPr>
        <w:spacing w:after="0" w:line="240" w:lineRule="auto"/>
        <w:jc w:val="center"/>
        <w:rPr>
          <w:rFonts w:ascii="Cambria" w:eastAsia="Times New Roman" w:hAnsi="Cambria" w:cs="Arabic Typesetting"/>
          <w:b/>
          <w:sz w:val="24"/>
          <w:szCs w:val="24"/>
          <w:u w:val="single"/>
        </w:rPr>
      </w:pPr>
      <w:r w:rsidRPr="00161D4B">
        <w:rPr>
          <w:rFonts w:ascii="Cambria" w:eastAsia="Times New Roman" w:hAnsi="Cambria" w:cs="Arabic Typesetting"/>
          <w:b/>
          <w:sz w:val="24"/>
          <w:szCs w:val="24"/>
          <w:u w:val="single"/>
        </w:rPr>
        <w:t>Job Description</w:t>
      </w:r>
    </w:p>
    <w:p w14:paraId="73910E2E" w14:textId="77777777" w:rsidR="00161D4B" w:rsidRPr="00161D4B" w:rsidRDefault="00161D4B" w:rsidP="00161D4B">
      <w:pPr>
        <w:jc w:val="center"/>
        <w:rPr>
          <w:rFonts w:ascii="Cambria" w:hAnsi="Cambria" w:cs="Arabic Typesetting"/>
          <w:b/>
          <w:sz w:val="24"/>
          <w:szCs w:val="24"/>
          <w:u w:val="single"/>
        </w:rPr>
      </w:pPr>
    </w:p>
    <w:p w14:paraId="1EDA00C3" w14:textId="77777777" w:rsidR="00161D4B" w:rsidRPr="00161D4B" w:rsidRDefault="00161D4B" w:rsidP="00161D4B">
      <w:pPr>
        <w:spacing w:after="0" w:line="240" w:lineRule="auto"/>
        <w:rPr>
          <w:rFonts w:ascii="Cambria" w:eastAsia="Times New Roman" w:hAnsi="Cambria" w:cs="Arabic Typesetting"/>
          <w:b/>
          <w:sz w:val="24"/>
          <w:szCs w:val="24"/>
          <w:u w:val="single"/>
        </w:rPr>
      </w:pPr>
      <w:r w:rsidRPr="00161D4B">
        <w:rPr>
          <w:rFonts w:ascii="Cambria" w:eastAsia="Times New Roman" w:hAnsi="Cambria" w:cs="Arabic Typesetting"/>
          <w:b/>
          <w:sz w:val="24"/>
          <w:szCs w:val="24"/>
        </w:rPr>
        <w:t>Position Title:    Community Service Block Grant Director</w:t>
      </w:r>
      <w:r w:rsidRPr="00161D4B">
        <w:rPr>
          <w:rFonts w:ascii="Cambria" w:eastAsia="Times New Roman" w:hAnsi="Cambria" w:cs="Arabic Typesetting"/>
          <w:b/>
          <w:sz w:val="24"/>
          <w:szCs w:val="24"/>
        </w:rPr>
        <w:tab/>
      </w:r>
      <w:r w:rsidRPr="00161D4B">
        <w:rPr>
          <w:rFonts w:ascii="Cambria" w:eastAsia="Times New Roman" w:hAnsi="Cambria" w:cs="Arabic Typesetting"/>
          <w:b/>
          <w:sz w:val="24"/>
          <w:szCs w:val="24"/>
        </w:rPr>
        <w:tab/>
      </w:r>
      <w:r w:rsidRPr="00161D4B">
        <w:rPr>
          <w:rFonts w:ascii="Cambria" w:eastAsia="Times New Roman" w:hAnsi="Cambria" w:cs="Arabic Typesetting"/>
          <w:b/>
          <w:sz w:val="24"/>
          <w:szCs w:val="24"/>
        </w:rPr>
        <w:tab/>
      </w:r>
      <w:r w:rsidRPr="00161D4B">
        <w:rPr>
          <w:rFonts w:ascii="Cambria" w:eastAsia="Times New Roman" w:hAnsi="Cambria" w:cs="Arabic Typesetting"/>
          <w:b/>
          <w:sz w:val="24"/>
          <w:szCs w:val="24"/>
        </w:rPr>
        <w:tab/>
      </w:r>
      <w:r w:rsidRPr="00161D4B">
        <w:rPr>
          <w:rFonts w:ascii="Cambria" w:eastAsia="Times New Roman" w:hAnsi="Cambria" w:cs="Arabic Typesetting"/>
          <w:b/>
          <w:sz w:val="24"/>
          <w:szCs w:val="24"/>
        </w:rPr>
        <w:tab/>
      </w:r>
      <w:r w:rsidRPr="00161D4B">
        <w:rPr>
          <w:rFonts w:ascii="Cambria" w:eastAsia="Times New Roman" w:hAnsi="Cambria" w:cs="Arabic Typesetting"/>
          <w:b/>
          <w:sz w:val="24"/>
          <w:szCs w:val="24"/>
        </w:rPr>
        <w:tab/>
      </w:r>
      <w:r w:rsidRPr="00161D4B">
        <w:rPr>
          <w:rFonts w:ascii="Cambria" w:eastAsia="Times New Roman" w:hAnsi="Cambria" w:cs="Arabic Typesetting"/>
          <w:b/>
          <w:sz w:val="24"/>
          <w:szCs w:val="24"/>
        </w:rPr>
        <w:tab/>
      </w:r>
    </w:p>
    <w:p w14:paraId="2C5BEAAB" w14:textId="77777777" w:rsidR="00161D4B" w:rsidRPr="00161D4B" w:rsidRDefault="00161D4B" w:rsidP="00161D4B">
      <w:pPr>
        <w:keepNext/>
        <w:spacing w:after="0" w:line="240" w:lineRule="auto"/>
        <w:outlineLvl w:val="3"/>
        <w:rPr>
          <w:rFonts w:ascii="Cambria" w:eastAsia="Times New Roman" w:hAnsi="Cambria" w:cs="Arabic Typesetting"/>
          <w:b/>
          <w:sz w:val="24"/>
          <w:szCs w:val="24"/>
        </w:rPr>
      </w:pPr>
      <w:r w:rsidRPr="00161D4B">
        <w:rPr>
          <w:rFonts w:ascii="Cambria" w:eastAsia="Times New Roman" w:hAnsi="Cambria" w:cs="Arabic Typesetting"/>
          <w:b/>
          <w:sz w:val="24"/>
          <w:szCs w:val="24"/>
        </w:rPr>
        <w:t>Responsible To:    Executive Director</w:t>
      </w:r>
    </w:p>
    <w:p w14:paraId="5D4673F1" w14:textId="77777777" w:rsidR="00161D4B" w:rsidRPr="00161D4B" w:rsidRDefault="00161D4B" w:rsidP="00161D4B">
      <w:pPr>
        <w:rPr>
          <w:rFonts w:ascii="Cambria" w:hAnsi="Cambria" w:cs="Arabic Typesetting"/>
          <w:b/>
          <w:sz w:val="24"/>
          <w:szCs w:val="24"/>
        </w:rPr>
      </w:pPr>
    </w:p>
    <w:p w14:paraId="72DACBE0" w14:textId="77777777" w:rsidR="00161D4B" w:rsidRPr="00161D4B" w:rsidRDefault="00161D4B" w:rsidP="00161D4B">
      <w:pPr>
        <w:rPr>
          <w:rFonts w:ascii="Cambria" w:hAnsi="Cambria" w:cs="Arabic Typesetting"/>
          <w:b/>
          <w:bCs/>
        </w:rPr>
      </w:pPr>
      <w:r w:rsidRPr="00161D4B">
        <w:rPr>
          <w:rFonts w:ascii="Cambria" w:hAnsi="Cambria" w:cs="Arabic Typesetting"/>
          <w:b/>
          <w:bCs/>
        </w:rPr>
        <w:t>Position start date: July 1, 2024</w:t>
      </w:r>
    </w:p>
    <w:p w14:paraId="4ECC3CB9" w14:textId="77777777" w:rsidR="00161D4B" w:rsidRPr="00161D4B" w:rsidRDefault="00161D4B" w:rsidP="00161D4B">
      <w:pPr>
        <w:keepNext/>
        <w:spacing w:after="0" w:line="240" w:lineRule="auto"/>
        <w:outlineLvl w:val="0"/>
        <w:rPr>
          <w:rFonts w:ascii="Cambria" w:eastAsia="Times New Roman" w:hAnsi="Cambria" w:cs="Arabic Typesetting"/>
          <w:b/>
          <w:sz w:val="24"/>
          <w:szCs w:val="24"/>
          <w:u w:val="single"/>
        </w:rPr>
      </w:pPr>
      <w:r w:rsidRPr="00161D4B">
        <w:rPr>
          <w:rFonts w:ascii="Cambria" w:eastAsia="Times New Roman" w:hAnsi="Cambria" w:cs="Arabic Typesetting"/>
          <w:b/>
          <w:sz w:val="24"/>
          <w:szCs w:val="24"/>
          <w:u w:val="single"/>
        </w:rPr>
        <w:t>Position Summary</w:t>
      </w:r>
    </w:p>
    <w:p w14:paraId="0C4251DD" w14:textId="77777777" w:rsidR="00161D4B" w:rsidRPr="00161D4B" w:rsidRDefault="00161D4B" w:rsidP="00161D4B">
      <w:pPr>
        <w:keepNext/>
        <w:spacing w:after="0" w:line="240" w:lineRule="auto"/>
        <w:jc w:val="both"/>
        <w:outlineLvl w:val="0"/>
        <w:rPr>
          <w:rFonts w:ascii="Cambria" w:eastAsia="Times New Roman" w:hAnsi="Cambria" w:cs="Arabic Typesetting"/>
        </w:rPr>
      </w:pPr>
      <w:r w:rsidRPr="00161D4B">
        <w:rPr>
          <w:rFonts w:ascii="Cambria" w:eastAsia="Times New Roman" w:hAnsi="Cambria" w:cs="Arabic Typesetting"/>
        </w:rPr>
        <w:t>The Community Service Block Grant Program Director is responsible for overseeing, evaluation, promoting, and coordinating the programmatic activities funded under the Community Services Block Grant in accordance with the guidelines set forth from the Office of Economic Opportunity and Office of Community Services.</w:t>
      </w:r>
    </w:p>
    <w:p w14:paraId="674B37CA" w14:textId="77777777" w:rsidR="00161D4B" w:rsidRPr="00161D4B" w:rsidRDefault="00161D4B" w:rsidP="00161D4B">
      <w:pPr>
        <w:rPr>
          <w:rFonts w:ascii="Cambria" w:hAnsi="Cambria" w:cs="Arabic Typesetting"/>
          <w:sz w:val="24"/>
          <w:szCs w:val="24"/>
        </w:rPr>
      </w:pPr>
    </w:p>
    <w:p w14:paraId="4BA83C8A" w14:textId="77777777" w:rsidR="00161D4B" w:rsidRPr="00161D4B" w:rsidRDefault="00161D4B" w:rsidP="00161D4B">
      <w:pPr>
        <w:keepNext/>
        <w:spacing w:after="0" w:line="240" w:lineRule="auto"/>
        <w:outlineLvl w:val="0"/>
        <w:rPr>
          <w:rFonts w:ascii="Cambria" w:eastAsia="Times New Roman" w:hAnsi="Cambria" w:cs="Arabic Typesetting"/>
          <w:b/>
          <w:sz w:val="24"/>
          <w:szCs w:val="24"/>
          <w:u w:val="single"/>
        </w:rPr>
      </w:pPr>
      <w:r w:rsidRPr="00161D4B">
        <w:rPr>
          <w:rFonts w:ascii="Cambria" w:eastAsia="Times New Roman" w:hAnsi="Cambria" w:cs="Arabic Typesetting"/>
          <w:b/>
          <w:sz w:val="24"/>
          <w:szCs w:val="24"/>
          <w:u w:val="single"/>
        </w:rPr>
        <w:t xml:space="preserve">Responsibilities and Duties                                             </w:t>
      </w:r>
    </w:p>
    <w:p w14:paraId="10275327" w14:textId="77777777" w:rsidR="00161D4B" w:rsidRPr="00161D4B" w:rsidRDefault="00161D4B" w:rsidP="00161D4B">
      <w:pPr>
        <w:numPr>
          <w:ilvl w:val="0"/>
          <w:numId w:val="4"/>
        </w:numPr>
        <w:spacing w:after="0" w:line="240" w:lineRule="auto"/>
        <w:ind w:left="720"/>
        <w:jc w:val="both"/>
        <w:rPr>
          <w:rFonts w:ascii="Cambria" w:eastAsia="Times New Roman" w:hAnsi="Cambria" w:cs="Arabic Typesetting"/>
        </w:rPr>
      </w:pPr>
      <w:r w:rsidRPr="00161D4B">
        <w:rPr>
          <w:rFonts w:ascii="Cambria" w:eastAsia="Times New Roman" w:hAnsi="Cambria" w:cs="Arabic Typesetting"/>
        </w:rPr>
        <w:t xml:space="preserve">Participates in the planning and implementation of programs which are supported by the Community Service Block Grant. </w:t>
      </w:r>
    </w:p>
    <w:p w14:paraId="4FADAA8D" w14:textId="77777777" w:rsidR="00161D4B" w:rsidRPr="00161D4B" w:rsidRDefault="00161D4B" w:rsidP="00161D4B">
      <w:pPr>
        <w:numPr>
          <w:ilvl w:val="0"/>
          <w:numId w:val="4"/>
        </w:numPr>
        <w:spacing w:after="0" w:line="240" w:lineRule="auto"/>
        <w:ind w:left="720"/>
        <w:jc w:val="both"/>
        <w:rPr>
          <w:rFonts w:ascii="Cambria" w:hAnsi="Cambria" w:cs="Arabic Typesetting"/>
        </w:rPr>
      </w:pPr>
      <w:r w:rsidRPr="00161D4B">
        <w:rPr>
          <w:rFonts w:ascii="Cambria" w:hAnsi="Cambria" w:cs="Arabic Typesetting"/>
        </w:rPr>
        <w:t>Accountable for regularly reviewing the Community Action Plan to determine strategies for success and design corrective measures to alleviate obstacles to achieve programmatic goals.</w:t>
      </w:r>
    </w:p>
    <w:p w14:paraId="5474C394" w14:textId="77777777" w:rsidR="00161D4B" w:rsidRPr="00161D4B" w:rsidRDefault="00161D4B" w:rsidP="00161D4B">
      <w:pPr>
        <w:numPr>
          <w:ilvl w:val="0"/>
          <w:numId w:val="4"/>
        </w:numPr>
        <w:spacing w:after="0" w:line="240" w:lineRule="auto"/>
        <w:ind w:left="720"/>
        <w:jc w:val="both"/>
        <w:rPr>
          <w:rFonts w:ascii="Cambria" w:hAnsi="Cambria" w:cs="Arabic Typesetting"/>
        </w:rPr>
      </w:pPr>
      <w:r w:rsidRPr="00161D4B">
        <w:rPr>
          <w:rFonts w:ascii="Cambria" w:hAnsi="Cambria" w:cs="Arabic Typesetting"/>
        </w:rPr>
        <w:t xml:space="preserve">Collaborates with the Executive Director and </w:t>
      </w:r>
      <w:bookmarkStart w:id="0" w:name="_Hlk158643524"/>
      <w:r w:rsidRPr="00161D4B">
        <w:rPr>
          <w:rFonts w:ascii="Cambria" w:hAnsi="Cambria" w:cs="Arabic Typesetting"/>
        </w:rPr>
        <w:t xml:space="preserve">Finance Officer </w:t>
      </w:r>
      <w:bookmarkEnd w:id="0"/>
      <w:r w:rsidRPr="00161D4B">
        <w:rPr>
          <w:rFonts w:ascii="Cambria" w:hAnsi="Cambria" w:cs="Arabic Typesetting"/>
        </w:rPr>
        <w:t xml:space="preserve">regarding submission of the CSBG Grant application, Community Needs Assessment, Annual and Organizational Standards reports. </w:t>
      </w:r>
    </w:p>
    <w:p w14:paraId="1E7FF53C" w14:textId="77777777" w:rsidR="00161D4B" w:rsidRPr="00161D4B" w:rsidRDefault="00161D4B" w:rsidP="00161D4B">
      <w:pPr>
        <w:numPr>
          <w:ilvl w:val="0"/>
          <w:numId w:val="4"/>
        </w:numPr>
        <w:spacing w:after="0" w:line="240" w:lineRule="auto"/>
        <w:ind w:left="720"/>
        <w:jc w:val="both"/>
        <w:rPr>
          <w:rFonts w:ascii="Cambria" w:hAnsi="Cambria" w:cs="Arabic Typesetting"/>
        </w:rPr>
      </w:pPr>
      <w:r w:rsidRPr="00161D4B">
        <w:rPr>
          <w:rFonts w:ascii="Cambria" w:hAnsi="Cambria" w:cs="Arabic Typesetting"/>
        </w:rPr>
        <w:t>Regularly meets with the Finance Officer to review programmatic spending.</w:t>
      </w:r>
    </w:p>
    <w:p w14:paraId="2DEFCAED" w14:textId="77777777" w:rsidR="00161D4B" w:rsidRPr="00161D4B" w:rsidRDefault="00161D4B" w:rsidP="00161D4B">
      <w:pPr>
        <w:numPr>
          <w:ilvl w:val="0"/>
          <w:numId w:val="4"/>
        </w:numPr>
        <w:spacing w:after="0" w:line="240" w:lineRule="auto"/>
        <w:ind w:left="720"/>
        <w:jc w:val="both"/>
        <w:rPr>
          <w:rFonts w:ascii="Cambria" w:hAnsi="Cambria" w:cs="Arabic Typesetting"/>
        </w:rPr>
      </w:pPr>
      <w:r w:rsidRPr="00161D4B">
        <w:rPr>
          <w:rFonts w:ascii="Cambria" w:hAnsi="Cambria" w:cs="Arabic Typesetting"/>
        </w:rPr>
        <w:t>Coordinates regular meetings with CSBG staff for training sessions needed to ascertain programmatic goals are achieved.</w:t>
      </w:r>
    </w:p>
    <w:p w14:paraId="6348AE8D" w14:textId="77777777" w:rsidR="00161D4B" w:rsidRPr="00161D4B" w:rsidRDefault="00161D4B" w:rsidP="00161D4B">
      <w:pPr>
        <w:numPr>
          <w:ilvl w:val="0"/>
          <w:numId w:val="4"/>
        </w:numPr>
        <w:spacing w:after="0" w:line="240" w:lineRule="auto"/>
        <w:ind w:left="720"/>
        <w:jc w:val="both"/>
        <w:rPr>
          <w:rFonts w:ascii="Cambria" w:hAnsi="Cambria" w:cs="Arabic Typesetting"/>
        </w:rPr>
      </w:pPr>
      <w:r w:rsidRPr="00161D4B">
        <w:rPr>
          <w:rFonts w:ascii="Cambria" w:hAnsi="Cambria" w:cs="Arabic Typesetting"/>
        </w:rPr>
        <w:t>Maintain liaison with private and public organizations to support the activities of CSBG programs.</w:t>
      </w:r>
    </w:p>
    <w:p w14:paraId="765D49DC" w14:textId="77777777" w:rsidR="00161D4B" w:rsidRPr="00161D4B" w:rsidRDefault="00161D4B" w:rsidP="00161D4B">
      <w:pPr>
        <w:numPr>
          <w:ilvl w:val="0"/>
          <w:numId w:val="4"/>
        </w:numPr>
        <w:spacing w:after="0" w:line="240" w:lineRule="auto"/>
        <w:ind w:left="720"/>
        <w:jc w:val="both"/>
        <w:rPr>
          <w:rFonts w:ascii="Cambria" w:hAnsi="Cambria" w:cs="Arabic Typesetting"/>
        </w:rPr>
      </w:pPr>
      <w:r w:rsidRPr="00161D4B">
        <w:rPr>
          <w:rFonts w:ascii="Cambria" w:hAnsi="Cambria" w:cs="Arabic Typesetting"/>
        </w:rPr>
        <w:t>Promote awareness of agency programs and services including preparing and updating pamphlets, flyers, etc. as needed.</w:t>
      </w:r>
    </w:p>
    <w:p w14:paraId="73E779AD" w14:textId="77777777" w:rsidR="00161D4B" w:rsidRPr="00161D4B" w:rsidRDefault="00161D4B" w:rsidP="00161D4B">
      <w:pPr>
        <w:numPr>
          <w:ilvl w:val="0"/>
          <w:numId w:val="4"/>
        </w:numPr>
        <w:spacing w:after="0" w:line="240" w:lineRule="auto"/>
        <w:ind w:left="720"/>
        <w:jc w:val="both"/>
        <w:rPr>
          <w:rFonts w:ascii="Cambria" w:hAnsi="Cambria" w:cs="Arabic Typesetting"/>
        </w:rPr>
      </w:pPr>
      <w:r w:rsidRPr="00161D4B">
        <w:rPr>
          <w:rFonts w:ascii="Cambria" w:hAnsi="Cambria" w:cs="Arabic Typesetting"/>
        </w:rPr>
        <w:t>Generate and submit required monthly, quarterly, and yearly reports.</w:t>
      </w:r>
    </w:p>
    <w:p w14:paraId="1233CC53" w14:textId="77777777" w:rsidR="00161D4B" w:rsidRPr="00161D4B" w:rsidRDefault="00161D4B" w:rsidP="00161D4B">
      <w:pPr>
        <w:numPr>
          <w:ilvl w:val="0"/>
          <w:numId w:val="4"/>
        </w:numPr>
        <w:spacing w:after="0" w:line="240" w:lineRule="auto"/>
        <w:ind w:left="720"/>
        <w:jc w:val="both"/>
        <w:rPr>
          <w:rFonts w:ascii="Cambria" w:hAnsi="Cambria" w:cs="Arabic Typesetting"/>
        </w:rPr>
      </w:pPr>
      <w:r w:rsidRPr="00161D4B">
        <w:rPr>
          <w:rFonts w:ascii="Cambria" w:hAnsi="Cambria" w:cs="Arabic Typesetting"/>
        </w:rPr>
        <w:t>Screen applicants as necessary to determine eligibility and direct to appropriate program and/or services.</w:t>
      </w:r>
    </w:p>
    <w:p w14:paraId="683243F9" w14:textId="77777777" w:rsidR="00161D4B" w:rsidRPr="00161D4B" w:rsidRDefault="00161D4B" w:rsidP="00161D4B">
      <w:pPr>
        <w:numPr>
          <w:ilvl w:val="0"/>
          <w:numId w:val="4"/>
        </w:numPr>
        <w:spacing w:after="0" w:line="240" w:lineRule="auto"/>
        <w:ind w:left="720"/>
        <w:jc w:val="both"/>
        <w:rPr>
          <w:rFonts w:ascii="Cambria" w:hAnsi="Cambria" w:cs="Arabic Typesetting"/>
        </w:rPr>
      </w:pPr>
      <w:r w:rsidRPr="00161D4B">
        <w:rPr>
          <w:rFonts w:ascii="Cambria" w:hAnsi="Cambria" w:cs="Arabic Typesetting"/>
        </w:rPr>
        <w:t>Attending Board of Directors meetings.</w:t>
      </w:r>
    </w:p>
    <w:p w14:paraId="6B668DA8" w14:textId="77777777" w:rsidR="00161D4B" w:rsidRPr="00161D4B" w:rsidRDefault="00161D4B" w:rsidP="00161D4B">
      <w:pPr>
        <w:numPr>
          <w:ilvl w:val="0"/>
          <w:numId w:val="4"/>
        </w:numPr>
        <w:spacing w:after="0" w:line="240" w:lineRule="auto"/>
        <w:ind w:left="720"/>
        <w:jc w:val="both"/>
        <w:rPr>
          <w:rFonts w:ascii="Cambria" w:hAnsi="Cambria" w:cs="Arabic Typesetting"/>
        </w:rPr>
      </w:pPr>
      <w:r w:rsidRPr="00161D4B">
        <w:rPr>
          <w:rFonts w:ascii="Cambria" w:hAnsi="Cambria" w:cs="Arabic Typesetting"/>
        </w:rPr>
        <w:t>Performs other duties as delegated by the Executive Director.</w:t>
      </w:r>
    </w:p>
    <w:p w14:paraId="58555CF1" w14:textId="77777777" w:rsidR="00161D4B" w:rsidRPr="00161D4B" w:rsidRDefault="00161D4B" w:rsidP="00161D4B">
      <w:pPr>
        <w:spacing w:after="0"/>
        <w:ind w:left="720" w:hanging="720"/>
        <w:jc w:val="both"/>
        <w:rPr>
          <w:rFonts w:ascii="Cambria" w:hAnsi="Cambria" w:cs="Arabic Typesetting"/>
          <w:sz w:val="24"/>
          <w:szCs w:val="24"/>
        </w:rPr>
      </w:pPr>
    </w:p>
    <w:p w14:paraId="5DDB6D94" w14:textId="77777777" w:rsidR="00161D4B" w:rsidRPr="00161D4B" w:rsidRDefault="00161D4B" w:rsidP="00161D4B">
      <w:pPr>
        <w:keepNext/>
        <w:spacing w:after="0" w:line="240" w:lineRule="auto"/>
        <w:jc w:val="both"/>
        <w:outlineLvl w:val="2"/>
        <w:rPr>
          <w:rFonts w:ascii="Cambria" w:eastAsia="Times New Roman" w:hAnsi="Cambria" w:cs="Arabic Typesetting"/>
          <w:b/>
          <w:sz w:val="24"/>
          <w:szCs w:val="24"/>
          <w:u w:val="single"/>
        </w:rPr>
      </w:pPr>
      <w:r w:rsidRPr="00161D4B">
        <w:rPr>
          <w:rFonts w:ascii="Cambria" w:eastAsia="Times New Roman" w:hAnsi="Cambria" w:cs="Arabic Typesetting"/>
          <w:b/>
          <w:sz w:val="24"/>
          <w:szCs w:val="24"/>
          <w:u w:val="single"/>
        </w:rPr>
        <w:t>QUALIFICATIONS DESIRED</w:t>
      </w:r>
    </w:p>
    <w:p w14:paraId="4607B369" w14:textId="77777777" w:rsidR="00161D4B" w:rsidRPr="00161D4B" w:rsidRDefault="00161D4B" w:rsidP="00161D4B">
      <w:pPr>
        <w:numPr>
          <w:ilvl w:val="0"/>
          <w:numId w:val="3"/>
        </w:numPr>
        <w:spacing w:after="0" w:line="240" w:lineRule="auto"/>
        <w:jc w:val="both"/>
        <w:rPr>
          <w:rFonts w:ascii="Cambria" w:hAnsi="Cambria" w:cs="Arabic Typesetting"/>
        </w:rPr>
      </w:pPr>
      <w:r w:rsidRPr="00161D4B">
        <w:rPr>
          <w:rFonts w:ascii="Cambria" w:hAnsi="Cambria" w:cs="Arabic Typesetting"/>
        </w:rPr>
        <w:t>A bachelor’s degree in social work, social science, or related field is desired.</w:t>
      </w:r>
    </w:p>
    <w:p w14:paraId="307AAB85" w14:textId="77777777" w:rsidR="00161D4B" w:rsidRPr="00161D4B" w:rsidRDefault="00161D4B" w:rsidP="00161D4B">
      <w:pPr>
        <w:numPr>
          <w:ilvl w:val="0"/>
          <w:numId w:val="3"/>
        </w:numPr>
        <w:contextualSpacing/>
        <w:rPr>
          <w:rFonts w:ascii="Cambria" w:hAnsi="Cambria" w:cs="Arabic Typesetting"/>
        </w:rPr>
      </w:pPr>
      <w:r w:rsidRPr="00161D4B">
        <w:rPr>
          <w:rFonts w:ascii="Cambria" w:hAnsi="Cambria" w:cs="Arabic Typesetting"/>
        </w:rPr>
        <w:t xml:space="preserve">Previous Community Action experience is preferred. </w:t>
      </w:r>
    </w:p>
    <w:p w14:paraId="6D12E821" w14:textId="77777777" w:rsidR="00161D4B" w:rsidRPr="00161D4B" w:rsidRDefault="00161D4B" w:rsidP="00161D4B">
      <w:pPr>
        <w:numPr>
          <w:ilvl w:val="0"/>
          <w:numId w:val="3"/>
        </w:numPr>
        <w:contextualSpacing/>
        <w:rPr>
          <w:rFonts w:ascii="Cambria" w:hAnsi="Cambria" w:cs="Arabic Typesetting"/>
        </w:rPr>
      </w:pPr>
      <w:r w:rsidRPr="00161D4B">
        <w:rPr>
          <w:rFonts w:ascii="Cambria" w:hAnsi="Cambria" w:cs="Arabic Typesetting"/>
        </w:rPr>
        <w:t>Essential to have twelve (12) months’ experience in social work or related field, experience including supervisory and administrative responsibilities.</w:t>
      </w:r>
    </w:p>
    <w:p w14:paraId="09601987" w14:textId="77777777" w:rsidR="00161D4B" w:rsidRPr="00161D4B" w:rsidRDefault="00161D4B" w:rsidP="00161D4B">
      <w:pPr>
        <w:numPr>
          <w:ilvl w:val="0"/>
          <w:numId w:val="3"/>
        </w:numPr>
        <w:spacing w:after="0" w:line="240" w:lineRule="auto"/>
        <w:contextualSpacing/>
        <w:jc w:val="both"/>
        <w:rPr>
          <w:rFonts w:ascii="Cambria" w:hAnsi="Cambria" w:cs="Arabic Typesetting"/>
        </w:rPr>
      </w:pPr>
      <w:r w:rsidRPr="00161D4B">
        <w:rPr>
          <w:rFonts w:ascii="Cambria" w:hAnsi="Cambria" w:cs="Arabic Typesetting"/>
        </w:rPr>
        <w:lastRenderedPageBreak/>
        <w:t>Preferred experience with grants writing and management with non-profit organizations.</w:t>
      </w:r>
    </w:p>
    <w:p w14:paraId="46BFF3EF" w14:textId="77777777" w:rsidR="00161D4B" w:rsidRPr="00161D4B" w:rsidRDefault="00161D4B" w:rsidP="00161D4B">
      <w:pPr>
        <w:numPr>
          <w:ilvl w:val="0"/>
          <w:numId w:val="3"/>
        </w:numPr>
        <w:spacing w:after="0" w:line="240" w:lineRule="auto"/>
        <w:contextualSpacing/>
        <w:jc w:val="both"/>
        <w:rPr>
          <w:rFonts w:ascii="Cambria" w:hAnsi="Cambria" w:cs="Arabic Typesetting"/>
        </w:rPr>
      </w:pPr>
      <w:r w:rsidRPr="00161D4B">
        <w:rPr>
          <w:rFonts w:ascii="Cambria" w:hAnsi="Cambria" w:cs="Arabic Typesetting"/>
        </w:rPr>
        <w:t>Knowledge and skills in the development, planning and implementation of programs.</w:t>
      </w:r>
    </w:p>
    <w:p w14:paraId="4CFDF1E3" w14:textId="77777777" w:rsidR="00161D4B" w:rsidRPr="00161D4B" w:rsidRDefault="00161D4B" w:rsidP="00161D4B">
      <w:pPr>
        <w:numPr>
          <w:ilvl w:val="0"/>
          <w:numId w:val="3"/>
        </w:numPr>
        <w:spacing w:after="0" w:line="240" w:lineRule="auto"/>
        <w:contextualSpacing/>
        <w:jc w:val="both"/>
        <w:rPr>
          <w:rFonts w:ascii="Cambria" w:hAnsi="Cambria" w:cs="Arabic Typesetting"/>
        </w:rPr>
      </w:pPr>
      <w:r w:rsidRPr="00161D4B">
        <w:rPr>
          <w:rFonts w:ascii="Cambria" w:hAnsi="Cambria" w:cs="Arabic Typesetting"/>
        </w:rPr>
        <w:t>Vital to possess excellent oral and written skills including the ability to interpret, gather, and compile data.</w:t>
      </w:r>
    </w:p>
    <w:p w14:paraId="4535780B" w14:textId="77777777" w:rsidR="00161D4B" w:rsidRPr="00161D4B" w:rsidRDefault="00161D4B" w:rsidP="00161D4B">
      <w:pPr>
        <w:numPr>
          <w:ilvl w:val="0"/>
          <w:numId w:val="3"/>
        </w:numPr>
        <w:contextualSpacing/>
        <w:rPr>
          <w:rFonts w:ascii="Cambria" w:hAnsi="Cambria" w:cs="Arabic Typesetting"/>
        </w:rPr>
      </w:pPr>
      <w:r w:rsidRPr="00161D4B">
        <w:rPr>
          <w:rFonts w:ascii="Cambria" w:hAnsi="Cambria" w:cs="Arabic Typesetting"/>
        </w:rPr>
        <w:t>Ability to work cooperatively with all levels of employees, other organizations, and the public.</w:t>
      </w:r>
    </w:p>
    <w:p w14:paraId="2F4B0B06" w14:textId="77777777" w:rsidR="00161D4B" w:rsidRPr="00161D4B" w:rsidRDefault="00161D4B" w:rsidP="00161D4B">
      <w:pPr>
        <w:numPr>
          <w:ilvl w:val="0"/>
          <w:numId w:val="3"/>
        </w:numPr>
        <w:spacing w:after="0" w:line="240" w:lineRule="auto"/>
        <w:contextualSpacing/>
        <w:jc w:val="both"/>
        <w:rPr>
          <w:rFonts w:ascii="Cambria" w:hAnsi="Cambria" w:cs="Arabic Typesetting"/>
        </w:rPr>
      </w:pPr>
      <w:r w:rsidRPr="00161D4B">
        <w:rPr>
          <w:rFonts w:ascii="Cambria" w:hAnsi="Cambria" w:cs="Arabic Typesetting"/>
        </w:rPr>
        <w:t>Possess knowledge and experience in applicable software programs.</w:t>
      </w:r>
    </w:p>
    <w:p w14:paraId="6CF2B487" w14:textId="77777777" w:rsidR="00161D4B" w:rsidRPr="00161D4B" w:rsidRDefault="00161D4B" w:rsidP="00161D4B">
      <w:pPr>
        <w:numPr>
          <w:ilvl w:val="0"/>
          <w:numId w:val="3"/>
        </w:numPr>
        <w:contextualSpacing/>
        <w:rPr>
          <w:rFonts w:ascii="Cambria" w:hAnsi="Cambria" w:cs="Arabic Typesetting"/>
        </w:rPr>
      </w:pPr>
      <w:bookmarkStart w:id="1" w:name="_Hlk158646019"/>
      <w:r w:rsidRPr="00161D4B">
        <w:rPr>
          <w:rFonts w:ascii="Cambria" w:hAnsi="Cambria" w:cs="Arabic Typesetting"/>
        </w:rPr>
        <w:t>Critical to follow policy and procedures.</w:t>
      </w:r>
    </w:p>
    <w:bookmarkEnd w:id="1"/>
    <w:p w14:paraId="36048698" w14:textId="77777777" w:rsidR="00161D4B" w:rsidRPr="00161D4B" w:rsidRDefault="00161D4B" w:rsidP="00161D4B">
      <w:pPr>
        <w:numPr>
          <w:ilvl w:val="0"/>
          <w:numId w:val="3"/>
        </w:numPr>
        <w:contextualSpacing/>
        <w:rPr>
          <w:rFonts w:ascii="Cambria" w:hAnsi="Cambria" w:cs="Arabic Typesetting"/>
        </w:rPr>
      </w:pPr>
      <w:r w:rsidRPr="00161D4B">
        <w:rPr>
          <w:rFonts w:ascii="Cambria" w:hAnsi="Cambria" w:cs="Arabic Typesetting"/>
        </w:rPr>
        <w:t>Must be willing to obtain any necessary certification(s) to successfully perform position.</w:t>
      </w:r>
    </w:p>
    <w:p w14:paraId="66AC5041" w14:textId="77777777" w:rsidR="00161D4B" w:rsidRPr="00161D4B" w:rsidRDefault="00161D4B" w:rsidP="00161D4B">
      <w:pPr>
        <w:rPr>
          <w:rFonts w:ascii="Cambria" w:hAnsi="Cambria" w:cs="Arabic Typesetting"/>
        </w:rPr>
      </w:pPr>
    </w:p>
    <w:p w14:paraId="7B8FC20C" w14:textId="10D4CBC5" w:rsidR="00161D4B" w:rsidRPr="00161D4B" w:rsidRDefault="00161D4B" w:rsidP="00161D4B">
      <w:pPr>
        <w:rPr>
          <w:rFonts w:ascii="Cambria" w:hAnsi="Cambria" w:cs="Arabic Typesetting"/>
        </w:rPr>
      </w:pPr>
      <w:r w:rsidRPr="00161D4B">
        <w:rPr>
          <w:rFonts w:ascii="Cambria" w:hAnsi="Cambria" w:cs="Arabic Typesetting"/>
        </w:rPr>
        <w:t>Salary range dependent upon experience and education - $</w:t>
      </w:r>
      <w:r w:rsidR="002A6BAD">
        <w:rPr>
          <w:rFonts w:ascii="Cambria" w:hAnsi="Cambria" w:cs="Arabic Typesetting"/>
        </w:rPr>
        <w:t>50</w:t>
      </w:r>
      <w:r w:rsidRPr="00161D4B">
        <w:rPr>
          <w:rFonts w:ascii="Cambria" w:hAnsi="Cambria" w:cs="Arabic Typesetting"/>
        </w:rPr>
        <w:t>,000 - $</w:t>
      </w:r>
      <w:r w:rsidR="002A6BAD">
        <w:rPr>
          <w:rFonts w:ascii="Cambria" w:hAnsi="Cambria" w:cs="Arabic Typesetting"/>
        </w:rPr>
        <w:t>60</w:t>
      </w:r>
      <w:r w:rsidRPr="00161D4B">
        <w:rPr>
          <w:rFonts w:ascii="Cambria" w:hAnsi="Cambria" w:cs="Arabic Typesetting"/>
        </w:rPr>
        <w:t>,000</w:t>
      </w:r>
    </w:p>
    <w:p w14:paraId="551450E7" w14:textId="77777777" w:rsidR="00161D4B" w:rsidRPr="00161D4B" w:rsidRDefault="00161D4B" w:rsidP="00161D4B">
      <w:pPr>
        <w:rPr>
          <w:rFonts w:ascii="Cambria" w:hAnsi="Cambria" w:cs="Arabic Typesetting"/>
        </w:rPr>
      </w:pPr>
      <w:r w:rsidRPr="00161D4B">
        <w:rPr>
          <w:rFonts w:ascii="Cambria" w:hAnsi="Cambria" w:cs="Arabic Typesetting"/>
        </w:rPr>
        <w:t>Please send a cover letter and resume to Danielle Fields at dfields@alamanceservices.org no later than 5:00 p.m. Wednesday, May 8, 2024.</w:t>
      </w:r>
    </w:p>
    <w:p w14:paraId="53287EB9" w14:textId="77777777" w:rsidR="009D5FC5" w:rsidRPr="00441716" w:rsidRDefault="009D5FC5" w:rsidP="00441716"/>
    <w:sectPr w:rsidR="009D5FC5" w:rsidRPr="00441716" w:rsidSect="003801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D2C54" w14:textId="77777777" w:rsidR="003801BB" w:rsidRDefault="003801BB" w:rsidP="004A2BC5">
      <w:pPr>
        <w:spacing w:after="0" w:line="240" w:lineRule="auto"/>
      </w:pPr>
      <w:r>
        <w:separator/>
      </w:r>
    </w:p>
  </w:endnote>
  <w:endnote w:type="continuationSeparator" w:id="0">
    <w:p w14:paraId="6F14E142" w14:textId="77777777" w:rsidR="003801BB" w:rsidRDefault="003801BB" w:rsidP="004A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68285" w14:textId="77777777" w:rsidR="004A2BC5" w:rsidRPr="002B0C7E" w:rsidRDefault="004A2BC5" w:rsidP="004A2BC5">
    <w:pPr>
      <w:rPr>
        <w:sz w:val="20"/>
        <w:szCs w:val="20"/>
      </w:rPr>
    </w:pPr>
  </w:p>
  <w:p w14:paraId="4C04C935" w14:textId="77777777" w:rsidR="00384917" w:rsidRDefault="00384917" w:rsidP="004A2BC5">
    <w:pPr>
      <w:pStyle w:val="NoSpacing"/>
      <w:jc w:val="center"/>
      <w:rPr>
        <w:rFonts w:asciiTheme="majorHAnsi" w:hAnsiTheme="majorHAnsi"/>
        <w:noProof/>
      </w:rPr>
    </w:pPr>
    <w:r>
      <w:rPr>
        <w:rFonts w:asciiTheme="majorHAnsi" w:hAnsiTheme="majorHAnsi"/>
      </w:rPr>
      <w:t xml:space="preserve">Mailing Address: </w:t>
    </w:r>
    <w:r w:rsidR="004A2BC5" w:rsidRPr="006A29A6">
      <w:rPr>
        <w:rFonts w:asciiTheme="majorHAnsi" w:hAnsiTheme="majorHAnsi"/>
      </w:rPr>
      <w:t>PO Box 38</w:t>
    </w:r>
    <w:r>
      <w:rPr>
        <w:rFonts w:asciiTheme="majorHAnsi" w:hAnsiTheme="majorHAnsi"/>
        <w:noProof/>
      </w:rPr>
      <w:t xml:space="preserve">, Burlington, NC 27216 </w:t>
    </w:r>
  </w:p>
  <w:p w14:paraId="5BE9FB09" w14:textId="6AE4B81A" w:rsidR="004A2BC5" w:rsidRPr="006A29A6" w:rsidRDefault="00384917" w:rsidP="004A2BC5">
    <w:pPr>
      <w:pStyle w:val="NoSpacing"/>
      <w:jc w:val="center"/>
      <w:rPr>
        <w:rFonts w:asciiTheme="majorHAnsi" w:hAnsiTheme="majorHAnsi"/>
      </w:rPr>
    </w:pPr>
    <w:r>
      <w:rPr>
        <w:rFonts w:asciiTheme="majorHAnsi" w:hAnsiTheme="majorHAnsi"/>
        <w:noProof/>
      </w:rPr>
      <w:t>Physical Address: 142</w:t>
    </w:r>
    <w:r w:rsidR="00D0720E">
      <w:rPr>
        <w:rFonts w:asciiTheme="majorHAnsi" w:hAnsiTheme="majorHAnsi"/>
      </w:rPr>
      <w:t xml:space="preserve"> </w:t>
    </w:r>
    <w:r>
      <w:rPr>
        <w:rFonts w:asciiTheme="majorHAnsi" w:hAnsiTheme="majorHAnsi"/>
      </w:rPr>
      <w:t>S. Lexington Avenue,</w:t>
    </w:r>
    <w:r w:rsidR="004A2BC5" w:rsidRPr="006A29A6">
      <w:rPr>
        <w:rFonts w:asciiTheme="majorHAnsi" w:hAnsiTheme="majorHAnsi"/>
      </w:rPr>
      <w:t xml:space="preserve"> Burlington</w:t>
    </w:r>
    <w:r>
      <w:rPr>
        <w:rFonts w:asciiTheme="majorHAnsi" w:hAnsiTheme="majorHAnsi"/>
      </w:rPr>
      <w:t>,</w:t>
    </w:r>
    <w:r w:rsidR="004A2BC5" w:rsidRPr="006A29A6">
      <w:rPr>
        <w:rFonts w:asciiTheme="majorHAnsi" w:hAnsiTheme="majorHAnsi"/>
      </w:rPr>
      <w:t xml:space="preserve"> NC 2721</w:t>
    </w:r>
    <w:r>
      <w:rPr>
        <w:rFonts w:asciiTheme="majorHAnsi" w:hAnsiTheme="majorHAnsi"/>
      </w:rPr>
      <w:t>5</w:t>
    </w:r>
  </w:p>
  <w:p w14:paraId="3A50767D" w14:textId="77777777" w:rsidR="004A2BC5" w:rsidRPr="006A29A6" w:rsidRDefault="004A2BC5" w:rsidP="004A2BC5">
    <w:pPr>
      <w:pStyle w:val="NoSpacing"/>
      <w:jc w:val="center"/>
      <w:rPr>
        <w:rFonts w:asciiTheme="majorHAnsi" w:hAnsiTheme="majorHAnsi"/>
      </w:rPr>
    </w:pPr>
    <w:r w:rsidRPr="006A29A6">
      <w:rPr>
        <w:rFonts w:asciiTheme="majorHAnsi" w:hAnsiTheme="majorHAnsi"/>
      </w:rPr>
      <w:t xml:space="preserve">Phone 336.229.7031 </w:t>
    </w:r>
    <w:r w:rsidRPr="006A29A6">
      <w:rPr>
        <w:rFonts w:asciiTheme="majorHAnsi" w:hAnsiTheme="majorHAnsi"/>
        <w:noProof/>
      </w:rPr>
      <w:drawing>
        <wp:inline distT="0" distB="0" distL="0" distR="0" wp14:anchorId="64367BD9" wp14:editId="193A1AF0">
          <wp:extent cx="76200" cy="76200"/>
          <wp:effectExtent l="0" t="0" r="0" b="0"/>
          <wp:docPr id="5" name="Picture 5" descr="C:\Users\JamiePike\AppData\Local\Microsoft\Windows\Temporary Internet Files\Content.IE5\TG4LDBQM\120px-BlackDo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Pike\AppData\Local\Microsoft\Windows\Temporary Internet Files\Content.IE5\TG4LDBQM\120px-BlackDot.svg[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75" cy="78375"/>
                  </a:xfrm>
                  <a:prstGeom prst="rect">
                    <a:avLst/>
                  </a:prstGeom>
                  <a:noFill/>
                  <a:ln>
                    <a:noFill/>
                  </a:ln>
                </pic:spPr>
              </pic:pic>
            </a:graphicData>
          </a:graphic>
        </wp:inline>
      </w:drawing>
    </w:r>
    <w:r w:rsidRPr="006A29A6">
      <w:rPr>
        <w:rFonts w:asciiTheme="majorHAnsi" w:hAnsiTheme="majorHAnsi"/>
      </w:rPr>
      <w:t xml:space="preserve"> Fax 336.229.7034</w:t>
    </w:r>
  </w:p>
  <w:p w14:paraId="3BDE7AAB" w14:textId="65BF0CB4" w:rsidR="004A2BC5" w:rsidRDefault="00000000" w:rsidP="004A2BC5">
    <w:pPr>
      <w:pStyle w:val="NoSpacing"/>
      <w:jc w:val="center"/>
      <w:rPr>
        <w:rFonts w:asciiTheme="majorHAnsi" w:hAnsiTheme="majorHAnsi"/>
      </w:rPr>
    </w:pPr>
    <w:hyperlink r:id="rId2" w:history="1">
      <w:r w:rsidR="00B109C9" w:rsidRPr="002071A6">
        <w:rPr>
          <w:rStyle w:val="Hyperlink"/>
          <w:rFonts w:asciiTheme="majorHAnsi" w:hAnsiTheme="majorHAnsi"/>
        </w:rPr>
        <w:t>www.alamanceservices.org</w:t>
      </w:r>
    </w:hyperlink>
  </w:p>
  <w:p w14:paraId="0989D434" w14:textId="77777777" w:rsidR="00B109C9" w:rsidRPr="00AE6F70" w:rsidRDefault="00B109C9" w:rsidP="004A2BC5">
    <w:pPr>
      <w:pStyle w:val="NoSpacing"/>
      <w:jc w:val="center"/>
      <w:rPr>
        <w:rFonts w:asciiTheme="majorHAnsi" w:hAnsiTheme="majorHAnsi"/>
      </w:rPr>
    </w:pPr>
  </w:p>
  <w:p w14:paraId="6114C31E" w14:textId="77777777" w:rsidR="004A2BC5" w:rsidRPr="004A2BC5" w:rsidRDefault="004A2BC5" w:rsidP="004A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16B34" w14:textId="77777777" w:rsidR="003801BB" w:rsidRDefault="003801BB" w:rsidP="004A2BC5">
      <w:pPr>
        <w:spacing w:after="0" w:line="240" w:lineRule="auto"/>
      </w:pPr>
      <w:r>
        <w:separator/>
      </w:r>
    </w:p>
  </w:footnote>
  <w:footnote w:type="continuationSeparator" w:id="0">
    <w:p w14:paraId="0F67127D" w14:textId="77777777" w:rsidR="003801BB" w:rsidRDefault="003801BB" w:rsidP="004A2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85EB3" w14:textId="77777777" w:rsidR="004A2BC5" w:rsidRDefault="008D1646" w:rsidP="008D1646">
    <w:pPr>
      <w:pStyle w:val="Header"/>
      <w:jc w:val="center"/>
    </w:pPr>
    <w:r>
      <w:rPr>
        <w:noProof/>
      </w:rPr>
      <w:drawing>
        <wp:inline distT="0" distB="0" distL="0" distR="0" wp14:anchorId="19826F8E" wp14:editId="3BFE66DD">
          <wp:extent cx="2171700" cy="12478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png"/>
                  <pic:cNvPicPr/>
                </pic:nvPicPr>
                <pic:blipFill>
                  <a:blip r:embed="rId1">
                    <a:extLst>
                      <a:ext uri="{28A0092B-C50C-407E-A947-70E740481C1C}">
                        <a14:useLocalDpi xmlns:a14="http://schemas.microsoft.com/office/drawing/2010/main" val="0"/>
                      </a:ext>
                    </a:extLst>
                  </a:blip>
                  <a:stretch>
                    <a:fillRect/>
                  </a:stretch>
                </pic:blipFill>
                <pic:spPr>
                  <a:xfrm>
                    <a:off x="0" y="0"/>
                    <a:ext cx="2179244" cy="1252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B49AD"/>
    <w:multiLevelType w:val="hybridMultilevel"/>
    <w:tmpl w:val="6B52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42329"/>
    <w:multiLevelType w:val="hybridMultilevel"/>
    <w:tmpl w:val="0B24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FA52CC"/>
    <w:multiLevelType w:val="hybridMultilevel"/>
    <w:tmpl w:val="4306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84CFC"/>
    <w:multiLevelType w:val="singleLevel"/>
    <w:tmpl w:val="509A87F4"/>
    <w:lvl w:ilvl="0">
      <w:start w:val="1"/>
      <w:numFmt w:val="lowerLetter"/>
      <w:lvlText w:val="(%1)"/>
      <w:lvlJc w:val="left"/>
      <w:pPr>
        <w:tabs>
          <w:tab w:val="num" w:pos="1440"/>
        </w:tabs>
        <w:ind w:left="1440" w:hanging="720"/>
      </w:pPr>
      <w:rPr>
        <w:rFonts w:hint="default"/>
      </w:rPr>
    </w:lvl>
  </w:abstractNum>
  <w:num w:numId="1" w16cid:durableId="2001424748">
    <w:abstractNumId w:val="2"/>
  </w:num>
  <w:num w:numId="2" w16cid:durableId="1232883695">
    <w:abstractNumId w:val="0"/>
  </w:num>
  <w:num w:numId="3" w16cid:durableId="1974404641">
    <w:abstractNumId w:val="3"/>
  </w:num>
  <w:num w:numId="4" w16cid:durableId="1873492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C5"/>
    <w:rsid w:val="00035DFB"/>
    <w:rsid w:val="00037118"/>
    <w:rsid w:val="00074206"/>
    <w:rsid w:val="000E3F52"/>
    <w:rsid w:val="0014319F"/>
    <w:rsid w:val="00160ADC"/>
    <w:rsid w:val="00161D4B"/>
    <w:rsid w:val="002A6BAD"/>
    <w:rsid w:val="002E54CA"/>
    <w:rsid w:val="00321256"/>
    <w:rsid w:val="003801BB"/>
    <w:rsid w:val="00384917"/>
    <w:rsid w:val="00400949"/>
    <w:rsid w:val="00441716"/>
    <w:rsid w:val="004A2BC5"/>
    <w:rsid w:val="005727C1"/>
    <w:rsid w:val="005B432A"/>
    <w:rsid w:val="00607A19"/>
    <w:rsid w:val="006631BB"/>
    <w:rsid w:val="00716F5E"/>
    <w:rsid w:val="00886995"/>
    <w:rsid w:val="008A5218"/>
    <w:rsid w:val="008D1646"/>
    <w:rsid w:val="008D27DD"/>
    <w:rsid w:val="008F3C97"/>
    <w:rsid w:val="009D5FC5"/>
    <w:rsid w:val="009E6170"/>
    <w:rsid w:val="00B109C9"/>
    <w:rsid w:val="00D0720E"/>
    <w:rsid w:val="00D24D16"/>
    <w:rsid w:val="00DE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47B91"/>
  <w15:docId w15:val="{324BF621-3C62-41F6-92CB-4B89EB43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B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BC5"/>
    <w:pPr>
      <w:spacing w:after="0" w:line="240" w:lineRule="auto"/>
    </w:pPr>
  </w:style>
  <w:style w:type="paragraph" w:styleId="Header">
    <w:name w:val="header"/>
    <w:basedOn w:val="Normal"/>
    <w:link w:val="HeaderChar"/>
    <w:uiPriority w:val="99"/>
    <w:unhideWhenUsed/>
    <w:rsid w:val="004A2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BC5"/>
  </w:style>
  <w:style w:type="paragraph" w:styleId="Footer">
    <w:name w:val="footer"/>
    <w:basedOn w:val="Normal"/>
    <w:link w:val="FooterChar"/>
    <w:uiPriority w:val="99"/>
    <w:unhideWhenUsed/>
    <w:rsid w:val="004A2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BC5"/>
  </w:style>
  <w:style w:type="paragraph" w:styleId="BalloonText">
    <w:name w:val="Balloon Text"/>
    <w:basedOn w:val="Normal"/>
    <w:link w:val="BalloonTextChar"/>
    <w:uiPriority w:val="99"/>
    <w:semiHidden/>
    <w:unhideWhenUsed/>
    <w:rsid w:val="008D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46"/>
    <w:rPr>
      <w:rFonts w:ascii="Tahoma" w:hAnsi="Tahoma" w:cs="Tahoma"/>
      <w:sz w:val="16"/>
      <w:szCs w:val="16"/>
    </w:rPr>
  </w:style>
  <w:style w:type="character" w:styleId="Hyperlink">
    <w:name w:val="Hyperlink"/>
    <w:basedOn w:val="DefaultParagraphFont"/>
    <w:uiPriority w:val="99"/>
    <w:unhideWhenUsed/>
    <w:rsid w:val="00B109C9"/>
    <w:rPr>
      <w:color w:val="0563C1" w:themeColor="hyperlink"/>
      <w:u w:val="single"/>
    </w:rPr>
  </w:style>
  <w:style w:type="character" w:styleId="UnresolvedMention">
    <w:name w:val="Unresolved Mention"/>
    <w:basedOn w:val="DefaultParagraphFont"/>
    <w:uiPriority w:val="99"/>
    <w:semiHidden/>
    <w:unhideWhenUsed/>
    <w:rsid w:val="00B10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lamanceservices.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D79E-C132-45B3-BDEF-51DA4E1D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 Turner</dc:creator>
  <cp:lastModifiedBy>Danielle Fields</cp:lastModifiedBy>
  <cp:revision>3</cp:revision>
  <cp:lastPrinted>2020-10-26T14:22:00Z</cp:lastPrinted>
  <dcterms:created xsi:type="dcterms:W3CDTF">2024-04-22T14:52:00Z</dcterms:created>
  <dcterms:modified xsi:type="dcterms:W3CDTF">2024-04-22T16:24:00Z</dcterms:modified>
</cp:coreProperties>
</file>